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4C" w:rsidRPr="00332D4C" w:rsidRDefault="00332D4C">
      <w:pPr>
        <w:rPr>
          <w:rFonts w:ascii="Times New Roman" w:hAnsi="Times New Roman" w:cs="Times New Roman"/>
          <w:sz w:val="24"/>
          <w:szCs w:val="24"/>
        </w:rPr>
      </w:pPr>
    </w:p>
    <w:p w:rsidR="00332D4C" w:rsidRPr="00332D4C" w:rsidRDefault="00332D4C">
      <w:pPr>
        <w:rPr>
          <w:rFonts w:ascii="Times New Roman" w:hAnsi="Times New Roman" w:cs="Times New Roman"/>
          <w:sz w:val="24"/>
          <w:szCs w:val="24"/>
        </w:rPr>
      </w:pPr>
    </w:p>
    <w:p w:rsidR="00332D4C" w:rsidRPr="00332D4C" w:rsidRDefault="00332D4C" w:rsidP="00332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4C">
        <w:rPr>
          <w:rFonts w:ascii="Times New Roman" w:hAnsi="Times New Roman" w:cs="Times New Roman"/>
          <w:b/>
          <w:sz w:val="24"/>
          <w:szCs w:val="24"/>
        </w:rPr>
        <w:t xml:space="preserve">Лепестковый обратный клапан </w:t>
      </w:r>
      <w:r w:rsidRPr="00332D4C">
        <w:rPr>
          <w:rFonts w:ascii="Times New Roman" w:hAnsi="Times New Roman" w:cs="Times New Roman"/>
          <w:b/>
          <w:sz w:val="24"/>
          <w:szCs w:val="24"/>
          <w:lang w:val="en-US"/>
        </w:rPr>
        <w:t>TIM</w:t>
      </w:r>
    </w:p>
    <w:p w:rsidR="00332D4C" w:rsidRDefault="00332D4C" w:rsidP="00332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-60325</wp:posOffset>
            </wp:positionH>
            <wp:positionV relativeFrom="margin">
              <wp:posOffset>1297940</wp:posOffset>
            </wp:positionV>
            <wp:extent cx="2122805" cy="21177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旋启式止回阀截面关闭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D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3543935</wp:posOffset>
            </wp:positionH>
            <wp:positionV relativeFrom="margin">
              <wp:posOffset>882650</wp:posOffset>
            </wp:positionV>
            <wp:extent cx="2674620" cy="273113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旋启式止回阀截面开启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D4C" w:rsidRDefault="00332D4C" w:rsidP="00332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4C" w:rsidRDefault="00332D4C" w:rsidP="00332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1381760</wp:posOffset>
            </wp:positionH>
            <wp:positionV relativeFrom="margin">
              <wp:posOffset>1570487</wp:posOffset>
            </wp:positionV>
            <wp:extent cx="2679700" cy="402082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ратный клапан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D4C" w:rsidRDefault="00332D4C" w:rsidP="00332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4C" w:rsidRDefault="00332D4C" w:rsidP="00332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4C" w:rsidRDefault="00332D4C" w:rsidP="00332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4C" w:rsidRDefault="00332D4C" w:rsidP="00332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4C" w:rsidRDefault="00332D4C" w:rsidP="00332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4C" w:rsidRPr="00332D4C" w:rsidRDefault="00332D4C" w:rsidP="00332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4C" w:rsidRPr="00332D4C" w:rsidRDefault="00332D4C" w:rsidP="00332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4C" w:rsidRPr="00332D4C" w:rsidRDefault="00332D4C" w:rsidP="00332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4C" w:rsidRPr="00332D4C" w:rsidRDefault="00332D4C" w:rsidP="00332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4C" w:rsidRPr="00332D4C" w:rsidRDefault="00332D4C" w:rsidP="00332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4C" w:rsidRPr="00332D4C" w:rsidRDefault="00332D4C">
      <w:pPr>
        <w:rPr>
          <w:rFonts w:ascii="Times New Roman" w:hAnsi="Times New Roman" w:cs="Times New Roman"/>
          <w:sz w:val="24"/>
          <w:szCs w:val="24"/>
        </w:rPr>
      </w:pPr>
    </w:p>
    <w:p w:rsidR="00332D4C" w:rsidRDefault="00332D4C">
      <w:pPr>
        <w:rPr>
          <w:rFonts w:ascii="Times New Roman" w:hAnsi="Times New Roman" w:cs="Times New Roman"/>
          <w:sz w:val="24"/>
          <w:szCs w:val="24"/>
        </w:rPr>
      </w:pPr>
    </w:p>
    <w:p w:rsidR="00332D4C" w:rsidRPr="00332D4C" w:rsidRDefault="00332D4C">
      <w:pPr>
        <w:rPr>
          <w:rFonts w:ascii="Times New Roman" w:hAnsi="Times New Roman" w:cs="Times New Roman"/>
          <w:sz w:val="24"/>
          <w:szCs w:val="24"/>
        </w:rPr>
      </w:pPr>
    </w:p>
    <w:p w:rsidR="00332D4C" w:rsidRPr="00332D4C" w:rsidRDefault="00332D4C">
      <w:pPr>
        <w:rPr>
          <w:rFonts w:ascii="Times New Roman" w:hAnsi="Times New Roman" w:cs="Times New Roman"/>
          <w:sz w:val="24"/>
          <w:szCs w:val="24"/>
        </w:rPr>
      </w:pPr>
      <w:r w:rsidRPr="00332D4C">
        <w:rPr>
          <w:rFonts w:ascii="Times New Roman" w:hAnsi="Times New Roman" w:cs="Times New Roman"/>
          <w:sz w:val="24"/>
          <w:szCs w:val="24"/>
        </w:rPr>
        <w:t>Описание</w:t>
      </w:r>
      <w:r w:rsidRPr="00332D4C">
        <w:rPr>
          <w:rFonts w:ascii="Times New Roman" w:hAnsi="Times New Roman" w:cs="Times New Roman"/>
          <w:sz w:val="24"/>
          <w:szCs w:val="24"/>
        </w:rPr>
        <w:tab/>
      </w:r>
    </w:p>
    <w:p w:rsidR="00332D4C" w:rsidRPr="00332D4C" w:rsidRDefault="00332D4C" w:rsidP="00332D4C">
      <w:pPr>
        <w:rPr>
          <w:rFonts w:ascii="Times New Roman" w:hAnsi="Times New Roman" w:cs="Times New Roman"/>
          <w:sz w:val="24"/>
          <w:szCs w:val="24"/>
        </w:rPr>
      </w:pPr>
      <w:r w:rsidRPr="00332D4C">
        <w:rPr>
          <w:rFonts w:ascii="Times New Roman" w:hAnsi="Times New Roman" w:cs="Times New Roman"/>
          <w:sz w:val="24"/>
          <w:szCs w:val="24"/>
        </w:rPr>
        <w:t>Обратный клапан лепестковый (обратный клапан хлопушка), представляет собой клапан обратного хода воды, где затвором для препятствия обратного хода воды, служит горизонтальная заслонка. Данный лепестковый клап</w:t>
      </w:r>
      <w:r w:rsidRPr="00332D4C">
        <w:rPr>
          <w:rFonts w:ascii="Times New Roman" w:hAnsi="Times New Roman" w:cs="Times New Roman"/>
          <w:sz w:val="24"/>
          <w:szCs w:val="24"/>
        </w:rPr>
        <w:t>ан, предназначен для монтажа в </w:t>
      </w:r>
      <w:r w:rsidRPr="00332D4C">
        <w:rPr>
          <w:rFonts w:ascii="Times New Roman" w:hAnsi="Times New Roman" w:cs="Times New Roman"/>
          <w:sz w:val="24"/>
          <w:szCs w:val="24"/>
        </w:rPr>
        <w:t>гравитационных системах отопления, без насоса принудительной циркуляции. Огромным преимуществом данных типов лепестковых клапанов, является их работа при минимальном рабочем давлении. В отличии от клапанов с пружинным типом заслонки, клапан хлопушка не создает значимого сопротивления ходу воды и прекрасно обеспечивает циркуляцию без дополнительных циркуляционных насосов.</w:t>
      </w:r>
    </w:p>
    <w:p w:rsidR="00332D4C" w:rsidRPr="00332D4C" w:rsidRDefault="00332D4C" w:rsidP="00332D4C">
      <w:pPr>
        <w:rPr>
          <w:rFonts w:ascii="Times New Roman" w:hAnsi="Times New Roman" w:cs="Times New Roman"/>
          <w:sz w:val="24"/>
          <w:szCs w:val="24"/>
        </w:rPr>
      </w:pPr>
    </w:p>
    <w:p w:rsidR="00332D4C" w:rsidRPr="00332D4C" w:rsidRDefault="00332D4C" w:rsidP="00332D4C">
      <w:pPr>
        <w:rPr>
          <w:rFonts w:ascii="Times New Roman" w:hAnsi="Times New Roman" w:cs="Times New Roman"/>
          <w:sz w:val="24"/>
          <w:szCs w:val="24"/>
        </w:rPr>
      </w:pPr>
      <w:r w:rsidRPr="00332D4C">
        <w:rPr>
          <w:rFonts w:ascii="Times New Roman" w:hAnsi="Times New Roman" w:cs="Times New Roman"/>
          <w:sz w:val="24"/>
          <w:szCs w:val="24"/>
        </w:rPr>
        <w:t>Обратные лепестковые клапаны, ставят так же в энергонезависимых системах отопления, где наличие тока не является обязательным условием работы отопительной системы.</w:t>
      </w:r>
    </w:p>
    <w:p w:rsidR="00332D4C" w:rsidRPr="00332D4C" w:rsidRDefault="00332D4C" w:rsidP="00332D4C">
      <w:pPr>
        <w:rPr>
          <w:rFonts w:ascii="Times New Roman" w:hAnsi="Times New Roman" w:cs="Times New Roman"/>
          <w:sz w:val="24"/>
          <w:szCs w:val="24"/>
        </w:rPr>
      </w:pPr>
    </w:p>
    <w:p w:rsidR="00332D4C" w:rsidRPr="00332D4C" w:rsidRDefault="00332D4C" w:rsidP="00332D4C">
      <w:pPr>
        <w:rPr>
          <w:rFonts w:ascii="Times New Roman" w:hAnsi="Times New Roman" w:cs="Times New Roman"/>
          <w:sz w:val="24"/>
          <w:szCs w:val="24"/>
        </w:rPr>
      </w:pPr>
      <w:r w:rsidRPr="00332D4C">
        <w:rPr>
          <w:rFonts w:ascii="Times New Roman" w:hAnsi="Times New Roman" w:cs="Times New Roman"/>
          <w:sz w:val="24"/>
          <w:szCs w:val="24"/>
        </w:rPr>
        <w:t xml:space="preserve">Сам клапан выполнен из сантехнической латуни усиленного типа. Затвор с резиновым уплотнением, препятствует обратному ходу жидкости. </w:t>
      </w:r>
    </w:p>
    <w:p w:rsidR="00332D4C" w:rsidRPr="00332D4C" w:rsidRDefault="00332D4C">
      <w:pPr>
        <w:rPr>
          <w:rFonts w:ascii="Times New Roman" w:hAnsi="Times New Roman" w:cs="Times New Roman"/>
          <w:sz w:val="24"/>
          <w:szCs w:val="24"/>
        </w:rPr>
      </w:pPr>
    </w:p>
    <w:p w:rsidR="00332D4C" w:rsidRPr="00332D4C" w:rsidRDefault="00332D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1"/>
        <w:gridCol w:w="3694"/>
      </w:tblGrid>
      <w:tr w:rsidR="00FE1C7A" w:rsidRPr="00FE1C7A" w:rsidTr="00FE1C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</w:p>
        </w:tc>
      </w:tr>
      <w:tr w:rsidR="00FE1C7A" w:rsidRPr="00FE1C7A" w:rsidTr="00FE1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 </w:t>
            </w:r>
            <w:r w:rsidRPr="00332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</w:t>
            </w:r>
            <w:proofErr w:type="spellEnd"/>
            <w:r w:rsidRPr="00332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E1C7A" w:rsidRPr="00FE1C7A" w:rsidTr="00FE1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производитель</w:t>
            </w:r>
          </w:p>
        </w:tc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FE1C7A" w:rsidRPr="00FE1C7A" w:rsidTr="00FE1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 клапана</w:t>
            </w:r>
          </w:p>
        </w:tc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Обратный клапан</w:t>
            </w:r>
          </w:p>
        </w:tc>
      </w:tr>
      <w:tr w:rsidR="00FE1C7A" w:rsidRPr="00FE1C7A" w:rsidTr="00FE1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потока в клапане </w:t>
            </w:r>
            <w:r w:rsidRPr="00332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Прямоточное</w:t>
            </w:r>
          </w:p>
        </w:tc>
      </w:tr>
      <w:tr w:rsidR="00FE1C7A" w:rsidRPr="00FE1C7A" w:rsidTr="00FE1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Условный проход </w:t>
            </w:r>
            <w:r w:rsidRPr="00332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 (мм)</w:t>
            </w:r>
          </w:p>
        </w:tc>
      </w:tr>
      <w:tr w:rsidR="00FE1C7A" w:rsidRPr="00FE1C7A" w:rsidTr="00FE1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среда</w:t>
            </w:r>
          </w:p>
        </w:tc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Воздух, Неагрессивная среда, Вода</w:t>
            </w:r>
          </w:p>
        </w:tc>
      </w:tr>
      <w:tr w:rsidR="00FE1C7A" w:rsidRPr="00FE1C7A" w:rsidTr="00FE1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присоединения</w:t>
            </w:r>
          </w:p>
        </w:tc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Резьбовое</w:t>
            </w:r>
          </w:p>
        </w:tc>
      </w:tr>
      <w:tr w:rsidR="00FE1C7A" w:rsidRPr="00FE1C7A" w:rsidTr="00FE1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резьбы первого торца</w:t>
            </w:r>
          </w:p>
        </w:tc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1/2"В</w:t>
            </w:r>
          </w:p>
        </w:tc>
      </w:tr>
      <w:tr w:rsidR="00FE1C7A" w:rsidRPr="00FE1C7A" w:rsidTr="00FE1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рабочая температура</w:t>
            </w:r>
          </w:p>
        </w:tc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 (град.)</w:t>
            </w:r>
          </w:p>
        </w:tc>
      </w:tr>
      <w:tr w:rsidR="00FE1C7A" w:rsidRPr="00FE1C7A" w:rsidTr="00FE1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резьбы второго торца</w:t>
            </w:r>
          </w:p>
        </w:tc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1/2"В</w:t>
            </w:r>
          </w:p>
        </w:tc>
      </w:tr>
      <w:tr w:rsidR="00FE1C7A" w:rsidRPr="00FE1C7A" w:rsidTr="00FE1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рабочая температура</w:t>
            </w:r>
          </w:p>
        </w:tc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95.0 (град.)</w:t>
            </w:r>
          </w:p>
        </w:tc>
      </w:tr>
      <w:tr w:rsidR="00FE1C7A" w:rsidRPr="00FE1C7A" w:rsidTr="00FE1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рабочее давление</w:t>
            </w:r>
          </w:p>
        </w:tc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 (бар)</w:t>
            </w:r>
          </w:p>
        </w:tc>
      </w:tr>
      <w:tr w:rsidR="00FE1C7A" w:rsidRPr="00FE1C7A" w:rsidTr="00FE1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рабочее давление</w:t>
            </w:r>
          </w:p>
        </w:tc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 (бар)</w:t>
            </w:r>
          </w:p>
        </w:tc>
      </w:tr>
      <w:tr w:rsidR="00FE1C7A" w:rsidRPr="00FE1C7A" w:rsidTr="00FE1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герметичности </w:t>
            </w:r>
            <w:r w:rsidRPr="00332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FE1C7A" w:rsidRPr="00FE1C7A" w:rsidTr="00FE1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корпуса</w:t>
            </w:r>
          </w:p>
        </w:tc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Латунь</w:t>
            </w:r>
          </w:p>
        </w:tc>
      </w:tr>
      <w:tr w:rsidR="00FE1C7A" w:rsidRPr="00FE1C7A" w:rsidTr="00FE1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Латунь</w:t>
            </w:r>
          </w:p>
        </w:tc>
      </w:tr>
      <w:tr w:rsidR="00FE1C7A" w:rsidRPr="00FE1C7A" w:rsidTr="00FE1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монтажа</w:t>
            </w:r>
          </w:p>
        </w:tc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Горизонтальный/вертикальный</w:t>
            </w:r>
          </w:p>
        </w:tc>
      </w:tr>
      <w:tr w:rsidR="00FE1C7A" w:rsidRPr="00FE1C7A" w:rsidTr="00FE1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 </w:t>
            </w:r>
            <w:r w:rsidRPr="00332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(</w:t>
            </w:r>
            <w:proofErr w:type="spellStart"/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E1C7A" w:rsidRPr="00FE1C7A" w:rsidTr="00FE1C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FE1C7A" w:rsidRPr="00FE1C7A" w:rsidTr="00FE1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температура окружающей среды</w:t>
            </w:r>
          </w:p>
        </w:tc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 (град.)</w:t>
            </w:r>
          </w:p>
        </w:tc>
      </w:tr>
      <w:tr w:rsidR="00FE1C7A" w:rsidRPr="00FE1C7A" w:rsidTr="00FE1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температура окружающей среды</w:t>
            </w:r>
          </w:p>
        </w:tc>
        <w:tc>
          <w:tcPr>
            <w:tcW w:w="0" w:type="auto"/>
            <w:vAlign w:val="center"/>
            <w:hideMark/>
          </w:tcPr>
          <w:p w:rsidR="00FE1C7A" w:rsidRPr="00FE1C7A" w:rsidRDefault="00FE1C7A" w:rsidP="00FE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 (град.)</w:t>
            </w:r>
          </w:p>
        </w:tc>
      </w:tr>
    </w:tbl>
    <w:p w:rsidR="00B14FF7" w:rsidRPr="00332D4C" w:rsidRDefault="00B14F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7A" w:rsidRPr="00332D4C" w:rsidRDefault="00FE1C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E1C7A" w:rsidRPr="00332D4C" w:rsidRDefault="00FE1C7A">
      <w:pPr>
        <w:rPr>
          <w:rFonts w:ascii="Times New Roman" w:hAnsi="Times New Roman" w:cs="Times New Roman"/>
          <w:sz w:val="24"/>
          <w:szCs w:val="24"/>
        </w:rPr>
      </w:pPr>
    </w:p>
    <w:sectPr w:rsidR="00FE1C7A" w:rsidRPr="0033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02"/>
    <w:rsid w:val="00332D4C"/>
    <w:rsid w:val="00B14FF7"/>
    <w:rsid w:val="00B95B02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B9119-1C18-4ABF-843C-369E5308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on-help">
    <w:name w:val="icon-help"/>
    <w:basedOn w:val="a0"/>
    <w:rsid w:val="00FE1C7A"/>
  </w:style>
  <w:style w:type="character" w:customStyle="1" w:styleId="b-product-infovalue">
    <w:name w:val="b-product-info__value"/>
    <w:basedOn w:val="a0"/>
    <w:rsid w:val="00FE1C7A"/>
  </w:style>
  <w:style w:type="character" w:styleId="a3">
    <w:name w:val="Hyperlink"/>
    <w:basedOn w:val="a0"/>
    <w:uiPriority w:val="99"/>
    <w:semiHidden/>
    <w:unhideWhenUsed/>
    <w:rsid w:val="00FE1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NIKITO$</dc:creator>
  <cp:keywords/>
  <dc:description/>
  <cp:lastModifiedBy>NIKITO$</cp:lastModifiedBy>
  <cp:revision>3</cp:revision>
  <dcterms:created xsi:type="dcterms:W3CDTF">2020-06-02T15:49:00Z</dcterms:created>
  <dcterms:modified xsi:type="dcterms:W3CDTF">2020-06-02T15:53:00Z</dcterms:modified>
</cp:coreProperties>
</file>